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2685979" w:rsidR="00D62D5D" w:rsidRPr="002926CB" w:rsidRDefault="00D62D5D" w:rsidP="002926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EC62C7E" w:rsidR="00D62D5D" w:rsidRPr="00742916" w:rsidRDefault="0020765C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  <w:r w:rsidR="005B0A9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DEE02B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F70C2D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4152C5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35A63" w:rsidRPr="0020765C">
              <w:rPr>
                <w:b/>
                <w:bCs/>
                <w:sz w:val="24"/>
                <w:szCs w:val="24"/>
              </w:rPr>
              <w:t>TEORIE PSYCHOLOGICZNE W KONTEKŚCIE KLINICZNYM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57B31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70C2D">
              <w:rPr>
                <w:sz w:val="24"/>
                <w:szCs w:val="24"/>
              </w:rPr>
              <w:t>G/5</w:t>
            </w:r>
            <w:r w:rsidR="00CE3013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982F627" w:rsidR="007F6E52" w:rsidRPr="00742916" w:rsidRDefault="000473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 w:rsidR="007F6E52">
              <w:rPr>
                <w:sz w:val="24"/>
                <w:szCs w:val="24"/>
              </w:rPr>
              <w:t xml:space="preserve">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BA63812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F70C2D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DC94C67" w:rsidR="00D62D5D" w:rsidRPr="00742916" w:rsidRDefault="00A2764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E241D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03998D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241D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5F616A7" w:rsidR="00D62D5D" w:rsidRPr="00F85E55" w:rsidRDefault="00F70C2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E241D6">
        <w:tc>
          <w:tcPr>
            <w:tcW w:w="2988" w:type="dxa"/>
            <w:vAlign w:val="center"/>
          </w:tcPr>
          <w:p w14:paraId="702AE1AA" w14:textId="6F955DB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241D6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EDC2C1E" w:rsidR="00D62D5D" w:rsidRPr="0092458B" w:rsidRDefault="009E302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742916" w14:paraId="234FB0EB" w14:textId="77777777" w:rsidTr="00E241D6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CC4104E" w14:textId="77777777" w:rsidR="00D62D5D" w:rsidRPr="00A654AF" w:rsidRDefault="00A27644" w:rsidP="00C275A2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Zapoznanie studentów z wiedzą -z perspektywy psychologii współczesnej- w zakresie głównych nurtów teoretycznych psychoterapii:</w:t>
            </w:r>
          </w:p>
          <w:p w14:paraId="3915FC02" w14:textId="544DE67B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 podejście psychoanalityczne/ psychodynamiczne</w:t>
            </w:r>
          </w:p>
          <w:p w14:paraId="1B719B7D" w14:textId="77777777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poznawczo - behawioralne</w:t>
            </w:r>
          </w:p>
          <w:p w14:paraId="7066DE2D" w14:textId="77777777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humanistyczno - egzystencjalne</w:t>
            </w:r>
          </w:p>
          <w:p w14:paraId="3F510C3F" w14:textId="5C3A9BA3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systemo</w:t>
            </w:r>
            <w:r w:rsidR="00135A63" w:rsidRPr="00A654AF">
              <w:rPr>
                <w:sz w:val="24"/>
                <w:szCs w:val="24"/>
              </w:rPr>
              <w:t>w</w:t>
            </w:r>
            <w:r w:rsidR="00393BDB">
              <w:rPr>
                <w:sz w:val="24"/>
                <w:szCs w:val="24"/>
              </w:rPr>
              <w:t>e</w:t>
            </w:r>
          </w:p>
        </w:tc>
      </w:tr>
      <w:tr w:rsidR="00D62D5D" w:rsidRPr="00742916" w14:paraId="24D568D0" w14:textId="77777777" w:rsidTr="00E241D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207D31" w14:textId="77777777" w:rsidR="00D62D5D" w:rsidRPr="00A654AF" w:rsidRDefault="00A27644" w:rsidP="00C275A2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Wybór ścieżki Ps. Klin. i zdrowia</w:t>
            </w:r>
          </w:p>
          <w:p w14:paraId="79A4080A" w14:textId="0B1BBFF0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dysponuje podstawową wiedzą, umiejętnościami oraz kompetencjami z zakresu głównych orientacji psychologicznych traktowanych jako punkt wyjścia do realizacji treści przedmiotu „Teorie psychologiczne w kontekście klinicznym</w:t>
            </w:r>
            <w:r w:rsidR="00135A63" w:rsidRPr="00A654AF">
              <w:rPr>
                <w:sz w:val="24"/>
                <w:szCs w:val="24"/>
              </w:rPr>
              <w:t>”</w:t>
            </w:r>
          </w:p>
        </w:tc>
      </w:tr>
    </w:tbl>
    <w:p w14:paraId="2A22ACBC" w14:textId="2CC07BD8" w:rsidR="00D62D5D" w:rsidRPr="00E241D6" w:rsidRDefault="00E241D6" w:rsidP="00E241D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EE3BEF">
        <w:trPr>
          <w:cantSplit/>
        </w:trPr>
        <w:tc>
          <w:tcPr>
            <w:tcW w:w="10008" w:type="dxa"/>
            <w:gridSpan w:val="4"/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EE3BEF">
        <w:trPr>
          <w:cantSplit/>
        </w:trPr>
        <w:tc>
          <w:tcPr>
            <w:tcW w:w="1101" w:type="dxa"/>
            <w:gridSpan w:val="2"/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EE3BEF">
        <w:trPr>
          <w:cantSplit/>
          <w:trHeight w:val="1408"/>
        </w:trPr>
        <w:tc>
          <w:tcPr>
            <w:tcW w:w="908" w:type="dxa"/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14:paraId="286688B1" w14:textId="59E53F1B" w:rsidR="00D62D5D" w:rsidRPr="00A654AF" w:rsidRDefault="00135A63" w:rsidP="00D2215C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Student</w:t>
            </w:r>
            <w:r w:rsidR="00A654AF" w:rsidRPr="00A654A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>zna i rozumie zagadnienia</w:t>
            </w:r>
            <w:r w:rsidR="00A27644" w:rsidRPr="00A654AF">
              <w:rPr>
                <w:sz w:val="24"/>
                <w:szCs w:val="24"/>
              </w:rPr>
              <w:t xml:space="preserve"> o współczesnych kierunkach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rozwoju psychologii, jej nurtach i systemach, rozumie ich historyczne i kulturowe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uwarunkowania</w:t>
            </w:r>
            <w:r w:rsidR="00A654AF">
              <w:rPr>
                <w:sz w:val="24"/>
                <w:szCs w:val="24"/>
              </w:rPr>
              <w:t xml:space="preserve">; </w:t>
            </w:r>
            <w:r w:rsidR="00E241D6">
              <w:rPr>
                <w:sz w:val="24"/>
                <w:szCs w:val="24"/>
              </w:rPr>
              <w:t>zna i rozumie zagadnienia dotyczące</w:t>
            </w:r>
            <w:r w:rsidR="00A27644" w:rsidRPr="00A654AF">
              <w:rPr>
                <w:sz w:val="24"/>
                <w:szCs w:val="24"/>
              </w:rPr>
              <w:t xml:space="preserve"> specjalizacji psychologii,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obejmując</w:t>
            </w:r>
            <w:r w:rsidR="00E241D6">
              <w:rPr>
                <w:sz w:val="24"/>
                <w:szCs w:val="24"/>
              </w:rPr>
              <w:t>e</w:t>
            </w:r>
            <w:r w:rsidR="00A27644" w:rsidRPr="00A654AF">
              <w:rPr>
                <w:sz w:val="24"/>
                <w:szCs w:val="24"/>
              </w:rPr>
              <w:t xml:space="preserve"> terminologię, teorię i metodykę</w:t>
            </w:r>
            <w:r w:rsidR="00A654A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52FFB9A2" w14:textId="06E24C5E" w:rsidR="00135A63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A27644" w:rsidRPr="0042656D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  <w:p w14:paraId="31B22A8E" w14:textId="20DA3092" w:rsidR="00A27644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A27644" w:rsidRPr="0042656D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  <w:p w14:paraId="0096B869" w14:textId="221FC394" w:rsidR="00D62D5D" w:rsidRPr="0042656D" w:rsidRDefault="00D62D5D" w:rsidP="00A654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654AF" w:rsidRPr="00A42282" w14:paraId="5D54C04A" w14:textId="77777777" w:rsidTr="00EE3BEF">
        <w:trPr>
          <w:cantSplit/>
          <w:trHeight w:val="1400"/>
        </w:trPr>
        <w:tc>
          <w:tcPr>
            <w:tcW w:w="908" w:type="dxa"/>
            <w:vAlign w:val="center"/>
          </w:tcPr>
          <w:p w14:paraId="35CB3342" w14:textId="3AA57678" w:rsidR="00A654AF" w:rsidRDefault="00A654AF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</w:tcPr>
          <w:p w14:paraId="4F7A3169" w14:textId="79454FF7" w:rsidR="00A654AF" w:rsidRPr="00A654AF" w:rsidRDefault="00A654AF" w:rsidP="00D221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A654A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>zna i rozumie zagadnienia dotyczące</w:t>
            </w:r>
            <w:r w:rsidRPr="00A654AF">
              <w:rPr>
                <w:sz w:val="24"/>
                <w:szCs w:val="24"/>
              </w:rPr>
              <w:t xml:space="preserve"> rozwoju człowieka w cyklu życia zarówno</w:t>
            </w:r>
            <w:r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w aspekcie biologicznym, psychologicznym, jak i społecznym</w:t>
            </w:r>
            <w:r>
              <w:rPr>
                <w:sz w:val="24"/>
                <w:szCs w:val="24"/>
              </w:rPr>
              <w:t>;</w:t>
            </w:r>
            <w:r w:rsidR="00E241D6">
              <w:rPr>
                <w:sz w:val="24"/>
                <w:szCs w:val="24"/>
              </w:rPr>
              <w:t xml:space="preserve"> zna i rozumie zagadnienia dotyczące</w:t>
            </w:r>
            <w:r w:rsidRPr="00A654AF">
              <w:rPr>
                <w:sz w:val="24"/>
                <w:szCs w:val="24"/>
              </w:rPr>
              <w:t xml:space="preserve"> specyfiki relacji społecznych, zjawisk</w:t>
            </w:r>
            <w:r w:rsidR="00E241D6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społecznych oraz rządzących nimi prawidłowości z punktu widzenia psychologii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40E7696B" w14:textId="47E21CB9" w:rsidR="00A654AF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PS_W05</w:t>
            </w:r>
          </w:p>
          <w:p w14:paraId="1DC65918" w14:textId="0A5B591F" w:rsidR="00A654AF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PS_W10</w:t>
            </w:r>
          </w:p>
        </w:tc>
      </w:tr>
      <w:tr w:rsidR="00A654AF" w:rsidRPr="00A42282" w14:paraId="05DB2212" w14:textId="77777777" w:rsidTr="00EE3BEF">
        <w:trPr>
          <w:cantSplit/>
          <w:trHeight w:val="1265"/>
        </w:trPr>
        <w:tc>
          <w:tcPr>
            <w:tcW w:w="908" w:type="dxa"/>
            <w:vAlign w:val="center"/>
          </w:tcPr>
          <w:p w14:paraId="23F4E033" w14:textId="2D0119F9" w:rsidR="00A654AF" w:rsidRDefault="0042656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</w:tcPr>
          <w:p w14:paraId="0449BB27" w14:textId="78D89231" w:rsidR="00A654AF" w:rsidRDefault="00A654AF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A654A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>zna i rozumie zagadnienia dotyczące</w:t>
            </w:r>
            <w:r w:rsidRPr="00A654AF">
              <w:rPr>
                <w:sz w:val="24"/>
                <w:szCs w:val="24"/>
              </w:rPr>
              <w:t xml:space="preserve"> psychologicznych podstaw</w:t>
            </w:r>
            <w:r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funkcjonowania człowieka</w:t>
            </w:r>
            <w:r w:rsidR="0042656D">
              <w:rPr>
                <w:sz w:val="24"/>
                <w:szCs w:val="24"/>
              </w:rPr>
              <w:t xml:space="preserve">; </w:t>
            </w:r>
            <w:r w:rsidRPr="00A654AF">
              <w:rPr>
                <w:sz w:val="24"/>
                <w:szCs w:val="24"/>
              </w:rPr>
              <w:t>biologicznych,</w:t>
            </w:r>
            <w:r w:rsidR="0042656D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pedagogicznych, społecznych i filozoficznych podstaw funkcjonowania</w:t>
            </w:r>
            <w:r w:rsidR="0042656D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 xml:space="preserve">psychicznego człowieka; </w:t>
            </w:r>
            <w:r w:rsidR="00E241D6">
              <w:rPr>
                <w:sz w:val="24"/>
                <w:szCs w:val="24"/>
              </w:rPr>
              <w:t xml:space="preserve">zna i </w:t>
            </w:r>
            <w:r w:rsidRPr="00A654AF">
              <w:rPr>
                <w:sz w:val="24"/>
                <w:szCs w:val="24"/>
              </w:rPr>
              <w:t>rozumie istotę funkcjonalności i dysfunkcjonalności</w:t>
            </w:r>
            <w:r w:rsidR="0042656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2EC80EAE" w14:textId="08EBAC25" w:rsidR="00A654AF" w:rsidRPr="0042656D" w:rsidRDefault="0042656D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</w:t>
            </w:r>
            <w:r w:rsidR="00A654AF" w:rsidRPr="0042656D">
              <w:rPr>
                <w:rFonts w:eastAsiaTheme="minorHAnsi"/>
                <w:sz w:val="24"/>
                <w:szCs w:val="24"/>
                <w:lang w:eastAsia="en-US"/>
              </w:rPr>
              <w:t>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  <w:p w14:paraId="3E0CFC5D" w14:textId="3EDDDF85" w:rsidR="00A654AF" w:rsidRPr="0042656D" w:rsidRDefault="0042656D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</w:t>
            </w:r>
            <w:r w:rsidR="00A654AF" w:rsidRPr="0042656D">
              <w:rPr>
                <w:rFonts w:eastAsiaTheme="minorHAnsi"/>
                <w:sz w:val="24"/>
                <w:szCs w:val="24"/>
                <w:lang w:eastAsia="en-US"/>
              </w:rPr>
              <w:t>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  <w:p w14:paraId="1B9D8A9B" w14:textId="45C69680" w:rsidR="0042656D" w:rsidRPr="0042656D" w:rsidRDefault="0042656D" w:rsidP="004265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PS_W12</w:t>
            </w:r>
          </w:p>
        </w:tc>
      </w:tr>
      <w:tr w:rsidR="00D62D5D" w:rsidRPr="00A42282" w14:paraId="0BBB4A33" w14:textId="77777777" w:rsidTr="00EE3BEF">
        <w:trPr>
          <w:cantSplit/>
          <w:trHeight w:val="2330"/>
        </w:trPr>
        <w:tc>
          <w:tcPr>
            <w:tcW w:w="908" w:type="dxa"/>
            <w:vAlign w:val="center"/>
          </w:tcPr>
          <w:p w14:paraId="2F13681A" w14:textId="2F4D20B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60B0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14:paraId="168D853A" w14:textId="6FCB7C7A" w:rsidR="00D62D5D" w:rsidRPr="0042656D" w:rsidRDefault="00135A63" w:rsidP="00A27644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Student</w:t>
            </w:r>
            <w:r w:rsidR="00A27644" w:rsidRPr="0042656D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>potrafi</w:t>
            </w:r>
            <w:r w:rsidR="00A27644" w:rsidRPr="0042656D">
              <w:rPr>
                <w:sz w:val="24"/>
                <w:szCs w:val="24"/>
              </w:rPr>
              <w:t xml:space="preserve"> obserwowa</w:t>
            </w:r>
            <w:r w:rsidR="00E241D6">
              <w:rPr>
                <w:sz w:val="24"/>
                <w:szCs w:val="24"/>
              </w:rPr>
              <w:t>ć</w:t>
            </w:r>
            <w:r w:rsidR="00A27644" w:rsidRPr="0042656D">
              <w:rPr>
                <w:sz w:val="24"/>
                <w:szCs w:val="24"/>
              </w:rPr>
              <w:t>, wyszukiwa</w:t>
            </w:r>
            <w:r w:rsidR="00E241D6">
              <w:rPr>
                <w:sz w:val="24"/>
                <w:szCs w:val="24"/>
              </w:rPr>
              <w:t>ć</w:t>
            </w:r>
            <w:r w:rsidR="00A27644" w:rsidRPr="0042656D">
              <w:rPr>
                <w:sz w:val="24"/>
                <w:szCs w:val="24"/>
              </w:rPr>
              <w:t xml:space="preserve"> i</w:t>
            </w:r>
            <w:r w:rsidR="00E241D6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przetwarza</w:t>
            </w:r>
            <w:r w:rsidR="00E241D6">
              <w:rPr>
                <w:sz w:val="24"/>
                <w:szCs w:val="24"/>
              </w:rPr>
              <w:t>ć</w:t>
            </w:r>
            <w:r w:rsidR="00A27644" w:rsidRPr="0042656D">
              <w:rPr>
                <w:sz w:val="24"/>
                <w:szCs w:val="24"/>
              </w:rPr>
              <w:t xml:space="preserve"> informacj</w:t>
            </w:r>
            <w:r w:rsidR="00E241D6">
              <w:rPr>
                <w:sz w:val="24"/>
                <w:szCs w:val="24"/>
              </w:rPr>
              <w:t>e</w:t>
            </w:r>
            <w:r w:rsidR="00A27644" w:rsidRPr="0042656D">
              <w:rPr>
                <w:sz w:val="24"/>
                <w:szCs w:val="24"/>
              </w:rPr>
              <w:t xml:space="preserve"> na temat zjawisk społecznych rozmaitej natury, przy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 xml:space="preserve">użyciu różnych źródeł oraz </w:t>
            </w:r>
            <w:r w:rsidRPr="0042656D">
              <w:rPr>
                <w:sz w:val="24"/>
                <w:szCs w:val="24"/>
              </w:rPr>
              <w:t>interpretowa</w:t>
            </w:r>
            <w:r w:rsidR="00E241D6">
              <w:rPr>
                <w:sz w:val="24"/>
                <w:szCs w:val="24"/>
              </w:rPr>
              <w:t>ć</w:t>
            </w:r>
            <w:r w:rsidR="00A27644" w:rsidRPr="0042656D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>je</w:t>
            </w:r>
            <w:r w:rsidR="00A27644" w:rsidRPr="0042656D">
              <w:rPr>
                <w:sz w:val="24"/>
                <w:szCs w:val="24"/>
              </w:rPr>
              <w:t xml:space="preserve"> z punktu widzenia problemów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psychologicznych, zdrowotnych</w:t>
            </w:r>
            <w:r w:rsidR="0042656D">
              <w:rPr>
                <w:sz w:val="24"/>
                <w:szCs w:val="24"/>
              </w:rPr>
              <w:t xml:space="preserve">; </w:t>
            </w:r>
            <w:r w:rsidRPr="0042656D">
              <w:rPr>
                <w:sz w:val="24"/>
                <w:szCs w:val="24"/>
              </w:rPr>
              <w:t>p</w:t>
            </w:r>
            <w:r w:rsidR="00A27644" w:rsidRPr="0042656D">
              <w:rPr>
                <w:sz w:val="24"/>
                <w:szCs w:val="24"/>
              </w:rPr>
              <w:t>otrafi wykorzystywać i integrować wiedzę teoretyczną z zakresu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psychologii oraz powiązanych z nią dyscyplin w celu analizy złożonych problemów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psychologicznych, wychowawczych, pomocowych czy terapeutycznych, a także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diagnozowania i projektowania działań praktycznych</w:t>
            </w:r>
            <w:r w:rsidR="00E241D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3F195693" w14:textId="2D5F8FD9" w:rsidR="00A27644" w:rsidRPr="00D2215C" w:rsidRDefault="0042656D" w:rsidP="00760B0A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A27644" w:rsidRPr="00D2215C">
              <w:rPr>
                <w:sz w:val="24"/>
                <w:szCs w:val="24"/>
              </w:rPr>
              <w:t>_U0</w:t>
            </w:r>
            <w:r w:rsidRPr="00D2215C">
              <w:rPr>
                <w:sz w:val="24"/>
                <w:szCs w:val="24"/>
              </w:rPr>
              <w:t>2</w:t>
            </w:r>
          </w:p>
          <w:p w14:paraId="4A1B0D42" w14:textId="42CC5021" w:rsidR="00A27644" w:rsidRPr="00D2215C" w:rsidRDefault="0042656D" w:rsidP="00A27644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A27644" w:rsidRPr="00D2215C">
              <w:rPr>
                <w:sz w:val="24"/>
                <w:szCs w:val="24"/>
              </w:rPr>
              <w:t>_U0</w:t>
            </w:r>
            <w:r w:rsidRPr="00D2215C">
              <w:rPr>
                <w:sz w:val="24"/>
                <w:szCs w:val="24"/>
              </w:rPr>
              <w:t>1</w:t>
            </w:r>
            <w:r w:rsidR="00A27644" w:rsidRPr="00D2215C">
              <w:rPr>
                <w:sz w:val="24"/>
                <w:szCs w:val="24"/>
              </w:rPr>
              <w:t xml:space="preserve"> </w:t>
            </w:r>
          </w:p>
          <w:p w14:paraId="4E3CC0BF" w14:textId="27597162" w:rsidR="0042656D" w:rsidRPr="00D2215C" w:rsidRDefault="0042656D" w:rsidP="00A2764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2656D" w:rsidRPr="00A42282" w14:paraId="7DC65F1C" w14:textId="77777777" w:rsidTr="00EE3BEF">
        <w:trPr>
          <w:cantSplit/>
          <w:trHeight w:val="1901"/>
        </w:trPr>
        <w:tc>
          <w:tcPr>
            <w:tcW w:w="908" w:type="dxa"/>
            <w:vAlign w:val="center"/>
          </w:tcPr>
          <w:p w14:paraId="2F48715D" w14:textId="594FE956" w:rsidR="0042656D" w:rsidRDefault="00760B0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</w:tcPr>
          <w:p w14:paraId="0931C1A6" w14:textId="71137811" w:rsidR="0042656D" w:rsidRPr="0042656D" w:rsidRDefault="00760B0A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41D6">
              <w:rPr>
                <w:sz w:val="24"/>
                <w:szCs w:val="24"/>
              </w:rPr>
              <w:t>potrafi</w:t>
            </w:r>
            <w:r w:rsidR="0042656D" w:rsidRPr="0042656D">
              <w:rPr>
                <w:sz w:val="24"/>
                <w:szCs w:val="24"/>
              </w:rPr>
              <w:t xml:space="preserve"> prezentowa</w:t>
            </w:r>
            <w:r w:rsidR="00E241D6">
              <w:rPr>
                <w:sz w:val="24"/>
                <w:szCs w:val="24"/>
              </w:rPr>
              <w:t>ć</w:t>
            </w:r>
            <w:r w:rsidR="0042656D" w:rsidRPr="0042656D">
              <w:rPr>
                <w:sz w:val="24"/>
                <w:szCs w:val="24"/>
              </w:rPr>
              <w:t xml:space="preserve"> własn</w:t>
            </w:r>
            <w:r w:rsidR="00E241D6">
              <w:rPr>
                <w:sz w:val="24"/>
                <w:szCs w:val="24"/>
              </w:rPr>
              <w:t>e</w:t>
            </w:r>
            <w:r w:rsidR="0042656D" w:rsidRPr="0042656D">
              <w:rPr>
                <w:sz w:val="24"/>
                <w:szCs w:val="24"/>
              </w:rPr>
              <w:t xml:space="preserve"> pomysł</w:t>
            </w:r>
            <w:r w:rsidR="00E241D6">
              <w:rPr>
                <w:sz w:val="24"/>
                <w:szCs w:val="24"/>
              </w:rPr>
              <w:t>y</w:t>
            </w:r>
            <w:r w:rsidR="0042656D" w:rsidRPr="0042656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wątpliwości i sugesti</w:t>
            </w:r>
            <w:r w:rsidR="00E241D6">
              <w:rPr>
                <w:sz w:val="24"/>
                <w:szCs w:val="24"/>
              </w:rPr>
              <w:t>e</w:t>
            </w:r>
            <w:r w:rsidR="0042656D" w:rsidRPr="0042656D">
              <w:rPr>
                <w:sz w:val="24"/>
                <w:szCs w:val="24"/>
              </w:rPr>
              <w:t>, popiera</w:t>
            </w:r>
            <w:r w:rsidR="00E241D6">
              <w:rPr>
                <w:sz w:val="24"/>
                <w:szCs w:val="24"/>
              </w:rPr>
              <w:t>ć je</w:t>
            </w:r>
            <w:r w:rsidR="0042656D" w:rsidRPr="0042656D">
              <w:rPr>
                <w:sz w:val="24"/>
                <w:szCs w:val="24"/>
              </w:rPr>
              <w:t xml:space="preserve"> rozbudowaną argumentacją w kontekście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wybranych perspektyw teoretycznych, poglądów różnych autorów, kierując się przy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tym zasadami etycznymi</w:t>
            </w:r>
            <w:r>
              <w:rPr>
                <w:sz w:val="24"/>
                <w:szCs w:val="24"/>
              </w:rPr>
              <w:t>;</w:t>
            </w:r>
            <w:r w:rsidR="0042656D" w:rsidRPr="0042656D">
              <w:rPr>
                <w:sz w:val="24"/>
                <w:szCs w:val="24"/>
              </w:rPr>
              <w:t xml:space="preserve"> potrafi generować oryginalne rozwiązania złożonych problemów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psychologicznych i prognozować przebieg ich rozwiązywania oraz przewidywać</w:t>
            </w:r>
            <w:r w:rsidR="00E241D6"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skutki planowanych działań w określonych obszarach praktycznych</w:t>
            </w:r>
            <w:r w:rsidR="00E241D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7A911A84" w14:textId="0A7926F9" w:rsidR="00760B0A" w:rsidRPr="00D2215C" w:rsidRDefault="00760B0A" w:rsidP="00EE3BEF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PS_U10</w:t>
            </w:r>
          </w:p>
          <w:p w14:paraId="2BB32361" w14:textId="64D8D501" w:rsidR="00760B0A" w:rsidRPr="00D2215C" w:rsidRDefault="00760B0A" w:rsidP="00EE3BEF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PS_U12</w:t>
            </w:r>
          </w:p>
          <w:p w14:paraId="54DEAE02" w14:textId="38CF799C" w:rsidR="0042656D" w:rsidRPr="00D2215C" w:rsidRDefault="0042656D" w:rsidP="00EE3BEF">
            <w:pPr>
              <w:jc w:val="center"/>
              <w:rPr>
                <w:sz w:val="24"/>
                <w:szCs w:val="24"/>
              </w:rPr>
            </w:pPr>
          </w:p>
        </w:tc>
      </w:tr>
      <w:tr w:rsidR="00760B0A" w:rsidRPr="00A42282" w14:paraId="3D424194" w14:textId="77777777" w:rsidTr="00EE3BEF">
        <w:trPr>
          <w:cantSplit/>
          <w:trHeight w:val="973"/>
        </w:trPr>
        <w:tc>
          <w:tcPr>
            <w:tcW w:w="908" w:type="dxa"/>
            <w:vAlign w:val="center"/>
          </w:tcPr>
          <w:p w14:paraId="4B66915B" w14:textId="7F32C692" w:rsidR="00760B0A" w:rsidRDefault="00EE3BEF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</w:tcPr>
          <w:p w14:paraId="38E33836" w14:textId="2B9111CD" w:rsidR="00760B0A" w:rsidRDefault="00EE3BEF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60B0A" w:rsidRPr="0042656D">
              <w:rPr>
                <w:sz w:val="24"/>
                <w:szCs w:val="24"/>
              </w:rPr>
              <w:t>potrafi wybrać i zastosować właściwy dla danej działalności psychologicznej</w:t>
            </w:r>
            <w:r>
              <w:rPr>
                <w:sz w:val="24"/>
                <w:szCs w:val="24"/>
              </w:rPr>
              <w:t xml:space="preserve"> </w:t>
            </w:r>
            <w:r w:rsidR="00760B0A" w:rsidRPr="0042656D">
              <w:rPr>
                <w:sz w:val="24"/>
                <w:szCs w:val="24"/>
              </w:rPr>
              <w:t>sposób postępowania, potrafi dobierać środki i metody pracy w celu efektywnego</w:t>
            </w:r>
            <w:r>
              <w:rPr>
                <w:sz w:val="24"/>
                <w:szCs w:val="24"/>
              </w:rPr>
              <w:t xml:space="preserve"> </w:t>
            </w:r>
            <w:r w:rsidR="00760B0A" w:rsidRPr="0042656D">
              <w:rPr>
                <w:sz w:val="24"/>
                <w:szCs w:val="24"/>
              </w:rPr>
              <w:t>wykonania pojawiających się zadań zawodowych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25C31F34" w14:textId="19C98CC9" w:rsidR="00760B0A" w:rsidRPr="00D2215C" w:rsidRDefault="00EE3BEF" w:rsidP="00760B0A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PS_U11</w:t>
            </w:r>
          </w:p>
          <w:p w14:paraId="7FF03586" w14:textId="642ACDAA" w:rsidR="00760B0A" w:rsidRPr="00D2215C" w:rsidRDefault="00760B0A" w:rsidP="00760B0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81CC206" w14:textId="77777777" w:rsidTr="00EE3BEF">
        <w:trPr>
          <w:cantSplit/>
        </w:trPr>
        <w:tc>
          <w:tcPr>
            <w:tcW w:w="908" w:type="dxa"/>
            <w:vAlign w:val="center"/>
          </w:tcPr>
          <w:p w14:paraId="2B1A4A6A" w14:textId="67412A7E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E3BE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14:paraId="2AA58DB7" w14:textId="35762E64" w:rsidR="009F4696" w:rsidRPr="0042656D" w:rsidRDefault="009F4696" w:rsidP="00131FD9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Student</w:t>
            </w:r>
            <w:r w:rsidR="00EE3BE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 xml:space="preserve">jest gotów do </w:t>
            </w:r>
            <w:r w:rsidRPr="0042656D">
              <w:rPr>
                <w:sz w:val="24"/>
                <w:szCs w:val="24"/>
              </w:rPr>
              <w:t>ciągłego rozwoju osobistego i zawodowego, uczenia się przez całe życie</w:t>
            </w:r>
            <w:r w:rsidR="00EE3BEF">
              <w:rPr>
                <w:sz w:val="24"/>
                <w:szCs w:val="24"/>
              </w:rPr>
              <w:t xml:space="preserve">; jest gotów do prezentowania </w:t>
            </w:r>
            <w:r w:rsidRPr="0042656D">
              <w:rPr>
                <w:sz w:val="24"/>
                <w:szCs w:val="24"/>
              </w:rPr>
              <w:t>zachowania się w sposób profesjonalny i przestrzegania zasad etyki w obszarze działalności zawodowej i badawczej</w:t>
            </w:r>
            <w:r w:rsidR="00EE3BEF">
              <w:rPr>
                <w:sz w:val="24"/>
                <w:szCs w:val="24"/>
              </w:rPr>
              <w:t xml:space="preserve">; </w:t>
            </w:r>
            <w:r w:rsidRPr="0042656D">
              <w:rPr>
                <w:sz w:val="24"/>
                <w:szCs w:val="24"/>
              </w:rPr>
              <w:t>wykazuje 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vAlign w:val="center"/>
          </w:tcPr>
          <w:p w14:paraId="137C9CF5" w14:textId="52AD7B35" w:rsidR="00131FD9" w:rsidRPr="00D2215C" w:rsidRDefault="00EE3BEF" w:rsidP="00135A63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131FD9" w:rsidRPr="00D2215C">
              <w:rPr>
                <w:sz w:val="24"/>
                <w:szCs w:val="24"/>
              </w:rPr>
              <w:t xml:space="preserve">_K01 </w:t>
            </w:r>
          </w:p>
          <w:p w14:paraId="2E9E1D4D" w14:textId="0A54D4F0" w:rsidR="00135A63" w:rsidRPr="00D2215C" w:rsidRDefault="00EE3BEF" w:rsidP="00135A63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131FD9" w:rsidRPr="00D2215C">
              <w:rPr>
                <w:sz w:val="24"/>
                <w:szCs w:val="24"/>
              </w:rPr>
              <w:t>_K0</w:t>
            </w:r>
            <w:r w:rsidR="009F4696" w:rsidRPr="00D2215C">
              <w:rPr>
                <w:sz w:val="24"/>
                <w:szCs w:val="24"/>
              </w:rPr>
              <w:t>5</w:t>
            </w:r>
          </w:p>
          <w:p w14:paraId="2C3A6AB7" w14:textId="58CFC08B" w:rsidR="00131FD9" w:rsidRPr="00D2215C" w:rsidRDefault="00131FD9" w:rsidP="00131FD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2215C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2215C" w:rsidRDefault="00D62D5D" w:rsidP="00C275A2">
            <w:pPr>
              <w:jc w:val="center"/>
              <w:rPr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2215C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2215C" w14:paraId="117BA93F" w14:textId="77777777" w:rsidTr="00C275A2">
        <w:tc>
          <w:tcPr>
            <w:tcW w:w="10008" w:type="dxa"/>
          </w:tcPr>
          <w:p w14:paraId="566CB8EB" w14:textId="2EEA2D32" w:rsidR="00A27644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Czynniki odpowiedzialne za zmianę w procesie psychoterapii - model integracyjny.</w:t>
            </w:r>
          </w:p>
          <w:p w14:paraId="05F7C646" w14:textId="60D8CB90" w:rsidR="00A27644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 xml:space="preserve">Założenia o funkcjonowaniu człowieka, podstawowe teorie kliniczne, rozumienie zaburzonego zachowania, metody i kierunki w psychoterapii </w:t>
            </w:r>
            <w:r w:rsidR="00135A63" w:rsidRPr="00D2215C">
              <w:rPr>
                <w:bCs/>
              </w:rPr>
              <w:t>–</w:t>
            </w:r>
            <w:r w:rsidRPr="00D2215C">
              <w:rPr>
                <w:bCs/>
              </w:rPr>
              <w:t xml:space="preserve"> na</w:t>
            </w:r>
            <w:r w:rsidR="00135A63" w:rsidRPr="00D2215C">
              <w:rPr>
                <w:bCs/>
              </w:rPr>
              <w:t xml:space="preserve"> </w:t>
            </w:r>
            <w:r w:rsidRPr="00D2215C">
              <w:rPr>
                <w:bCs/>
              </w:rPr>
              <w:t>podstawie analizy wiodących paradygmatów psychologicznych:</w:t>
            </w:r>
          </w:p>
          <w:p w14:paraId="0D7E2B7F" w14:textId="528F4B1D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 xml:space="preserve">- </w:t>
            </w:r>
            <w:r w:rsidR="009E302F" w:rsidRPr="00D2215C">
              <w:rPr>
                <w:bCs/>
              </w:rPr>
              <w:t>p</w:t>
            </w:r>
            <w:r w:rsidRPr="00D2215C">
              <w:rPr>
                <w:bCs/>
              </w:rPr>
              <w:t>sychoanalizy/ podejścia psychodynamicznego;</w:t>
            </w:r>
          </w:p>
          <w:p w14:paraId="3C57663A" w14:textId="77777777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 podejścia poznawczo - behawioralnego;</w:t>
            </w:r>
          </w:p>
          <w:p w14:paraId="7FF996A8" w14:textId="5E4167B5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</w:t>
            </w:r>
            <w:r w:rsidR="009E302F" w:rsidRPr="00D2215C">
              <w:rPr>
                <w:bCs/>
              </w:rPr>
              <w:t xml:space="preserve"> </w:t>
            </w:r>
            <w:r w:rsidRPr="00D2215C">
              <w:rPr>
                <w:bCs/>
              </w:rPr>
              <w:t>podejścia humanistyczno - egzystencjonalnego;</w:t>
            </w:r>
          </w:p>
          <w:p w14:paraId="2515B833" w14:textId="77777777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 podejścia systemowego.</w:t>
            </w:r>
          </w:p>
          <w:p w14:paraId="6CE4C80E" w14:textId="77777777" w:rsidR="00131FD9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Synteza głównych systemów terapeutycznych- model transteoretyczny i jego zastosowanie w tzw. psychoterapii wyższego rzędu.</w:t>
            </w:r>
          </w:p>
          <w:p w14:paraId="10406552" w14:textId="0C8F34AF" w:rsidR="00D62D5D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Ewaluacja skuteczności psychoterapii- analiza empiryczna.</w:t>
            </w:r>
          </w:p>
        </w:tc>
      </w:tr>
      <w:tr w:rsidR="00D62D5D" w:rsidRPr="00D2215C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2215C" w14:paraId="37D2927E" w14:textId="77777777" w:rsidTr="00C275A2">
        <w:tc>
          <w:tcPr>
            <w:tcW w:w="10008" w:type="dxa"/>
          </w:tcPr>
          <w:p w14:paraId="42CFC558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2215C" w:rsidRDefault="00D62D5D" w:rsidP="00C275A2">
            <w:pPr>
              <w:pStyle w:val="Nagwek1"/>
              <w:rPr>
                <w:szCs w:val="24"/>
              </w:rPr>
            </w:pPr>
            <w:r w:rsidRPr="00D2215C">
              <w:rPr>
                <w:szCs w:val="24"/>
              </w:rPr>
              <w:lastRenderedPageBreak/>
              <w:t>Laboratorium</w:t>
            </w:r>
          </w:p>
        </w:tc>
      </w:tr>
      <w:tr w:rsidR="00D62D5D" w:rsidRPr="00D2215C" w14:paraId="393098BC" w14:textId="77777777" w:rsidTr="00C275A2">
        <w:tc>
          <w:tcPr>
            <w:tcW w:w="10008" w:type="dxa"/>
          </w:tcPr>
          <w:p w14:paraId="54C23323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2215C" w:rsidRDefault="00D62D5D" w:rsidP="00C275A2">
            <w:pPr>
              <w:pStyle w:val="Nagwek1"/>
              <w:rPr>
                <w:szCs w:val="24"/>
              </w:rPr>
            </w:pPr>
            <w:r w:rsidRPr="00D2215C">
              <w:rPr>
                <w:szCs w:val="24"/>
              </w:rPr>
              <w:t>Projekt</w:t>
            </w:r>
          </w:p>
        </w:tc>
      </w:tr>
      <w:tr w:rsidR="00D62D5D" w:rsidRPr="00D2215C" w14:paraId="0ECC250D" w14:textId="77777777" w:rsidTr="00C275A2">
        <w:tc>
          <w:tcPr>
            <w:tcW w:w="10008" w:type="dxa"/>
          </w:tcPr>
          <w:p w14:paraId="6EB0C6EB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2215C" w14:paraId="6D973D20" w14:textId="77777777" w:rsidTr="00C275A2">
        <w:tc>
          <w:tcPr>
            <w:tcW w:w="10008" w:type="dxa"/>
          </w:tcPr>
          <w:p w14:paraId="62979E0D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2215C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D2215C" w14:paraId="1CF98F2F" w14:textId="77777777" w:rsidTr="00C275A2">
        <w:tc>
          <w:tcPr>
            <w:tcW w:w="10008" w:type="dxa"/>
          </w:tcPr>
          <w:p w14:paraId="575CC4DF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BF51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1DE935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241D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outset" w:sz="6" w:space="0" w:color="auto"/>
            </w:tcBorders>
          </w:tcPr>
          <w:p w14:paraId="2C3D4F5F" w14:textId="2169328C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Cave S. (2005). </w:t>
            </w:r>
            <w:r w:rsidRPr="00A444B1">
              <w:rPr>
                <w:i/>
                <w:iCs/>
                <w:sz w:val="24"/>
                <w:szCs w:val="24"/>
              </w:rPr>
              <w:t>Terapie zaburzeń psychicznych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471AAAC8" w14:textId="2C470EE9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Gelso Ch.J., Hayes J.A. (2005). </w:t>
            </w:r>
            <w:r w:rsidRPr="00A444B1">
              <w:rPr>
                <w:i/>
                <w:iCs/>
                <w:sz w:val="24"/>
                <w:szCs w:val="24"/>
              </w:rPr>
              <w:t>Relacja terapeutyczna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65168821" w14:textId="653E4A93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Grzesiuk L. </w:t>
            </w:r>
            <w:r w:rsidR="00135A63" w:rsidRPr="00A444B1">
              <w:rPr>
                <w:sz w:val="24"/>
                <w:szCs w:val="24"/>
              </w:rPr>
              <w:t xml:space="preserve">(red.) </w:t>
            </w:r>
            <w:r w:rsidRPr="00A444B1">
              <w:rPr>
                <w:sz w:val="24"/>
                <w:szCs w:val="24"/>
              </w:rPr>
              <w:t>(2006</w:t>
            </w:r>
            <w:r w:rsidRPr="00A444B1">
              <w:rPr>
                <w:i/>
                <w:iCs/>
                <w:sz w:val="24"/>
                <w:szCs w:val="24"/>
              </w:rPr>
              <w:t>). Psychoterapia</w:t>
            </w:r>
            <w:r w:rsidRPr="00A444B1">
              <w:rPr>
                <w:sz w:val="24"/>
                <w:szCs w:val="24"/>
              </w:rPr>
              <w:t>. ( tom 1-2), Warszawa: Eneteia.</w:t>
            </w:r>
          </w:p>
          <w:p w14:paraId="2C715326" w14:textId="5E9806EA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Heaton A.H., (2005). </w:t>
            </w:r>
            <w:r w:rsidRPr="00A444B1">
              <w:rPr>
                <w:i/>
                <w:iCs/>
                <w:sz w:val="24"/>
                <w:szCs w:val="24"/>
              </w:rPr>
              <w:t>Podstawy umiejętności terapeutycznych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128FA7A2" w14:textId="170D2CA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Kottler J.A., (2005). </w:t>
            </w:r>
            <w:r w:rsidRPr="00A444B1">
              <w:rPr>
                <w:i/>
                <w:iCs/>
                <w:sz w:val="24"/>
                <w:szCs w:val="24"/>
              </w:rPr>
              <w:t>Skuteczny terapeuta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2C1EA8A0" w14:textId="0F1254F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Prochaska J.O., Norcross J.C. (2006). </w:t>
            </w:r>
            <w:r w:rsidRPr="00A444B1">
              <w:rPr>
                <w:i/>
                <w:iCs/>
                <w:sz w:val="24"/>
                <w:szCs w:val="24"/>
              </w:rPr>
              <w:t>Systemy psychoterapeutyczne. Analiza transteoretyczna.</w:t>
            </w:r>
            <w:r w:rsidRPr="00A444B1">
              <w:rPr>
                <w:sz w:val="24"/>
                <w:szCs w:val="24"/>
              </w:rPr>
              <w:t xml:space="preserve"> Warszawa: Instytut Psychologii Zdrowia PTP.</w:t>
            </w:r>
          </w:p>
          <w:p w14:paraId="2F37D380" w14:textId="6A148B2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Rakowska J. (2005). </w:t>
            </w:r>
            <w:r w:rsidRPr="00A444B1">
              <w:rPr>
                <w:i/>
                <w:iCs/>
                <w:sz w:val="24"/>
                <w:szCs w:val="24"/>
              </w:rPr>
              <w:t>Skuteczność psychoterapii</w:t>
            </w:r>
            <w:r w:rsidRPr="00A444B1">
              <w:rPr>
                <w:sz w:val="24"/>
                <w:szCs w:val="24"/>
              </w:rPr>
              <w:t>. Warszawa: Wydawnictwo Naukowe Scholar.</w:t>
            </w:r>
          </w:p>
          <w:p w14:paraId="0BB99305" w14:textId="3D26C87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Sikorski W. (2009). </w:t>
            </w:r>
            <w:r w:rsidRPr="00A444B1">
              <w:rPr>
                <w:i/>
                <w:iCs/>
                <w:sz w:val="24"/>
                <w:szCs w:val="24"/>
              </w:rPr>
              <w:t>Werbalne i niewerbalne oddziaływania w psychoterapii</w:t>
            </w:r>
            <w:r w:rsidRPr="00A444B1">
              <w:rPr>
                <w:sz w:val="24"/>
                <w:szCs w:val="24"/>
              </w:rPr>
              <w:t>. Warszawa: Difin</w:t>
            </w:r>
          </w:p>
          <w:p w14:paraId="6949DF29" w14:textId="60D4190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Weeks G.R., L`Abrate L. (2000). </w:t>
            </w:r>
            <w:r w:rsidRPr="00A444B1">
              <w:rPr>
                <w:i/>
                <w:iCs/>
                <w:sz w:val="24"/>
                <w:szCs w:val="24"/>
              </w:rPr>
              <w:t>Paradoks w psychoterapii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571A62A2" w14:textId="3BB19C86" w:rsidR="00D62D5D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Zyss T. </w:t>
            </w:r>
            <w:r w:rsidR="00135A63" w:rsidRPr="00A444B1">
              <w:rPr>
                <w:sz w:val="24"/>
                <w:szCs w:val="24"/>
              </w:rPr>
              <w:t xml:space="preserve">(red.) </w:t>
            </w:r>
            <w:r w:rsidRPr="00A444B1">
              <w:rPr>
                <w:sz w:val="24"/>
                <w:szCs w:val="24"/>
              </w:rPr>
              <w:t xml:space="preserve">(2007). </w:t>
            </w:r>
            <w:r w:rsidRPr="00A444B1">
              <w:rPr>
                <w:i/>
                <w:iCs/>
                <w:sz w:val="24"/>
                <w:szCs w:val="24"/>
              </w:rPr>
              <w:t>Przypadki kliniczne z psychiatrii i psychoterapii</w:t>
            </w:r>
            <w:r w:rsidRPr="00A444B1">
              <w:rPr>
                <w:sz w:val="24"/>
                <w:szCs w:val="24"/>
              </w:rPr>
              <w:t>. Wrocław: Elsevier Urban &amp; Partner.</w:t>
            </w:r>
          </w:p>
        </w:tc>
      </w:tr>
      <w:tr w:rsidR="00A27644" w:rsidRPr="00742916" w14:paraId="6E21858E" w14:textId="77777777" w:rsidTr="00BF51F7">
        <w:tc>
          <w:tcPr>
            <w:tcW w:w="2660" w:type="dxa"/>
          </w:tcPr>
          <w:p w14:paraId="79CD836E" w14:textId="22C812E1" w:rsidR="00A27644" w:rsidRPr="00742916" w:rsidRDefault="00A27644" w:rsidP="00A2764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241D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top w:val="outset" w:sz="6" w:space="0" w:color="auto"/>
              <w:bottom w:val="single" w:sz="4" w:space="0" w:color="auto"/>
            </w:tcBorders>
          </w:tcPr>
          <w:p w14:paraId="3265E87F" w14:textId="3DB57BF4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Corey G. (2005). </w:t>
            </w:r>
            <w:r w:rsidRPr="00A444B1">
              <w:rPr>
                <w:i/>
                <w:iCs/>
                <w:sz w:val="24"/>
                <w:szCs w:val="24"/>
              </w:rPr>
              <w:t>Teoria i praktyka poradnictwa i psychoterapii</w:t>
            </w:r>
            <w:r w:rsidRPr="00A444B1">
              <w:rPr>
                <w:sz w:val="24"/>
                <w:szCs w:val="24"/>
              </w:rPr>
              <w:t>. Poznań: Wydawnictwo Zysk i Ska.</w:t>
            </w:r>
          </w:p>
          <w:p w14:paraId="0A951320" w14:textId="7777777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Czabała J.Cz. (2006). </w:t>
            </w:r>
            <w:r w:rsidRPr="00A444B1">
              <w:rPr>
                <w:i/>
                <w:iCs/>
                <w:sz w:val="24"/>
                <w:szCs w:val="24"/>
              </w:rPr>
              <w:t>Czynniki leczące w psychoterapii</w:t>
            </w:r>
            <w:r w:rsidRPr="00A444B1">
              <w:rPr>
                <w:sz w:val="24"/>
                <w:szCs w:val="24"/>
              </w:rPr>
              <w:t>. Warszawa: Wydawnictwo Naukowe PWN.</w:t>
            </w:r>
          </w:p>
          <w:p w14:paraId="1691EB83" w14:textId="270ADD85" w:rsidR="00A27644" w:rsidRPr="00A444B1" w:rsidRDefault="00A27644" w:rsidP="00A27644">
            <w:pPr>
              <w:rPr>
                <w:i/>
                <w:iCs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Drat- Ruszczak K., Drążkowska- Zielińska E. (2005). </w:t>
            </w:r>
            <w:r w:rsidRPr="00A444B1">
              <w:rPr>
                <w:i/>
                <w:iCs/>
                <w:sz w:val="24"/>
                <w:szCs w:val="24"/>
              </w:rPr>
              <w:t>Podręcznik pomagania. Podstawy pomocy psychologicznej. Szkoły i kierunki psychoterapii.</w:t>
            </w:r>
            <w:r w:rsidR="00135A63" w:rsidRPr="00A444B1">
              <w:rPr>
                <w:i/>
                <w:iCs/>
                <w:sz w:val="24"/>
                <w:szCs w:val="24"/>
              </w:rPr>
              <w:t xml:space="preserve"> </w:t>
            </w:r>
            <w:r w:rsidRPr="00A444B1">
              <w:rPr>
                <w:sz w:val="24"/>
                <w:szCs w:val="24"/>
              </w:rPr>
              <w:t>Warszawa: Wydawnictwo SWPS „Academica”.</w:t>
            </w:r>
          </w:p>
          <w:p w14:paraId="5A9E39AD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Edgan G. (1997). </w:t>
            </w:r>
            <w:r w:rsidRPr="00A444B1">
              <w:rPr>
                <w:i/>
                <w:iCs/>
                <w:sz w:val="24"/>
                <w:szCs w:val="24"/>
              </w:rPr>
              <w:t>Kompetentne pomaganie</w:t>
            </w:r>
            <w:r w:rsidRPr="00A444B1">
              <w:rPr>
                <w:sz w:val="24"/>
                <w:szCs w:val="24"/>
              </w:rPr>
              <w:t>. Poznań: Wydawnictwo Zysk i S-ka.</w:t>
            </w:r>
          </w:p>
          <w:p w14:paraId="03177998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Grzesiuk L. (red.) (2006). </w:t>
            </w:r>
            <w:r w:rsidRPr="00A444B1">
              <w:rPr>
                <w:i/>
                <w:iCs/>
                <w:sz w:val="24"/>
                <w:szCs w:val="24"/>
              </w:rPr>
              <w:t>Psychoterapia</w:t>
            </w:r>
            <w:r w:rsidRPr="00A444B1">
              <w:rPr>
                <w:sz w:val="24"/>
                <w:szCs w:val="24"/>
              </w:rPr>
              <w:t>. (tom 3), Warszawa: Eneteia.</w:t>
            </w:r>
          </w:p>
          <w:p w14:paraId="5D168469" w14:textId="5C923B9C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Kratochwil S. (2003</w:t>
            </w:r>
            <w:r w:rsidRPr="00A444B1">
              <w:rPr>
                <w:i/>
                <w:iCs/>
                <w:sz w:val="24"/>
                <w:szCs w:val="24"/>
              </w:rPr>
              <w:t>). Podstawy psychoterapii</w:t>
            </w:r>
            <w:r w:rsidRPr="00A444B1">
              <w:rPr>
                <w:sz w:val="24"/>
                <w:szCs w:val="24"/>
              </w:rPr>
              <w:t>. Poznań: Wydawnictwo Zysk i Ska.</w:t>
            </w:r>
          </w:p>
          <w:p w14:paraId="67DE72D6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Lazarus A. (2000). </w:t>
            </w:r>
            <w:r w:rsidRPr="00A444B1">
              <w:rPr>
                <w:i/>
                <w:iCs/>
                <w:sz w:val="24"/>
                <w:szCs w:val="24"/>
              </w:rPr>
              <w:t>Wyobraźnia w psychoterapii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66F681A5" w14:textId="44938F6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Preston J. (2005). </w:t>
            </w:r>
            <w:r w:rsidRPr="00A444B1">
              <w:rPr>
                <w:i/>
                <w:iCs/>
                <w:sz w:val="24"/>
                <w:szCs w:val="24"/>
              </w:rPr>
              <w:t>Zintegrowana terapia krótkoterminowa. Podejście poznawcze, psychodynamiczne, humanistyczne i neurobehawioralne.</w:t>
            </w:r>
            <w:r w:rsidR="00135A63" w:rsidRPr="00A444B1">
              <w:rPr>
                <w:sz w:val="24"/>
                <w:szCs w:val="24"/>
              </w:rPr>
              <w:t xml:space="preserve"> </w:t>
            </w:r>
            <w:r w:rsidRPr="00A444B1">
              <w:rPr>
                <w:sz w:val="24"/>
                <w:szCs w:val="24"/>
              </w:rPr>
              <w:t>Gdańsk: GWP.</w:t>
            </w:r>
          </w:p>
          <w:p w14:paraId="5C381243" w14:textId="27CEA203" w:rsidR="00A27644" w:rsidRPr="00A444B1" w:rsidRDefault="00135A63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Stirling J.D. (2005). </w:t>
            </w:r>
            <w:r w:rsidRPr="00A444B1">
              <w:rPr>
                <w:i/>
                <w:iCs/>
                <w:sz w:val="24"/>
                <w:szCs w:val="24"/>
              </w:rPr>
              <w:t>Psychologia kliniczna. Psychopatologia</w:t>
            </w:r>
            <w:r w:rsidRPr="00A444B1">
              <w:rPr>
                <w:sz w:val="24"/>
                <w:szCs w:val="24"/>
              </w:rPr>
              <w:t>. Gdańsk: GWP.</w:t>
            </w:r>
          </w:p>
        </w:tc>
      </w:tr>
      <w:tr w:rsidR="00A27644" w:rsidRPr="00742916" w14:paraId="17D9D181" w14:textId="77777777" w:rsidTr="00C275A2">
        <w:tc>
          <w:tcPr>
            <w:tcW w:w="2660" w:type="dxa"/>
          </w:tcPr>
          <w:p w14:paraId="170D8409" w14:textId="77777777" w:rsidR="00A27644" w:rsidRPr="00BC3779" w:rsidRDefault="00A27644" w:rsidP="00A2764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1B3972EE" w:rsidR="00A27644" w:rsidRPr="009F4696" w:rsidRDefault="009F4696" w:rsidP="00A27644">
            <w:pPr>
              <w:rPr>
                <w:bCs/>
                <w:sz w:val="22"/>
                <w:szCs w:val="22"/>
              </w:rPr>
            </w:pPr>
            <w:r w:rsidRPr="009F4696">
              <w:rPr>
                <w:bCs/>
                <w:sz w:val="22"/>
                <w:szCs w:val="22"/>
              </w:rPr>
              <w:t>Wykład informacyjny z prezentacją multimedialną, wykład problemowy</w:t>
            </w:r>
            <w:r w:rsidR="00DC4385">
              <w:rPr>
                <w:bCs/>
                <w:sz w:val="22"/>
                <w:szCs w:val="22"/>
              </w:rPr>
              <w:t>, dyskusja</w:t>
            </w:r>
          </w:p>
        </w:tc>
      </w:tr>
      <w:tr w:rsidR="00A27644" w:rsidRPr="00742916" w14:paraId="679ADD72" w14:textId="77777777" w:rsidTr="00C275A2">
        <w:tc>
          <w:tcPr>
            <w:tcW w:w="2660" w:type="dxa"/>
          </w:tcPr>
          <w:p w14:paraId="1A471350" w14:textId="77777777" w:rsidR="00A27644" w:rsidRPr="007068B3" w:rsidRDefault="00A27644" w:rsidP="00A27644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0ACBCF2" w:rsidR="00A27644" w:rsidRPr="00F74C63" w:rsidRDefault="00A27644" w:rsidP="00A27644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5E48A25" w:rsidR="00D62D5D" w:rsidRPr="00A444B1" w:rsidRDefault="009F4696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Aktywne uczestnictwo, </w:t>
            </w:r>
            <w:r w:rsidR="00DC438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838429" w:rsidR="00D62D5D" w:rsidRPr="00A444B1" w:rsidRDefault="009F4696" w:rsidP="00C275A2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01</w:t>
            </w:r>
            <w:r w:rsidR="00BF51F7" w:rsidRPr="00A444B1">
              <w:rPr>
                <w:sz w:val="24"/>
                <w:szCs w:val="24"/>
              </w:rPr>
              <w:t>,02,</w:t>
            </w:r>
            <w:r w:rsidRPr="00A444B1">
              <w:rPr>
                <w:sz w:val="24"/>
                <w:szCs w:val="24"/>
              </w:rPr>
              <w:t>03</w:t>
            </w:r>
            <w:r w:rsidR="00BF51F7" w:rsidRPr="00A444B1">
              <w:rPr>
                <w:sz w:val="24"/>
                <w:szCs w:val="24"/>
              </w:rPr>
              <w:t>,07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238FB990" w:rsidR="00D62D5D" w:rsidRPr="00A444B1" w:rsidRDefault="009F469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655A625C" w14:textId="73087A43" w:rsidR="00D62D5D" w:rsidRPr="00A444B1" w:rsidRDefault="009F4696" w:rsidP="00C275A2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01</w:t>
            </w:r>
            <w:r w:rsidR="00BF51F7" w:rsidRPr="00A444B1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8E650E3" w:rsidR="00217BEC" w:rsidRPr="00A444B1" w:rsidRDefault="00135A63" w:rsidP="00217BEC">
            <w:pPr>
              <w:rPr>
                <w:color w:val="FF0000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Egzamin testowy </w:t>
            </w:r>
          </w:p>
        </w:tc>
      </w:tr>
    </w:tbl>
    <w:p w14:paraId="5FEF6858" w14:textId="77777777" w:rsidR="00E241D6" w:rsidRPr="0074288E" w:rsidRDefault="00E241D6" w:rsidP="00E241D6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F809810" w:rsidR="000E6065" w:rsidRPr="00742916" w:rsidRDefault="00FE70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96E9C37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EC7A8F9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3693FF27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6B04E69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14BD0AC8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3535F11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2072E2CC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502A5B1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72737ADB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9D9F3E5" w:rsidR="000E6065" w:rsidRPr="00742916" w:rsidRDefault="009F469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33D2017" w:rsidR="000E6065" w:rsidRPr="00742916" w:rsidRDefault="0019064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7E2E150" w14:textId="6B04E7FF" w:rsidR="000E6065" w:rsidRPr="00742916" w:rsidRDefault="00190649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EF4C194" w:rsidR="00D62D5D" w:rsidRPr="00A70FBC" w:rsidRDefault="00651E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19B4D18" w:rsidR="00D62D5D" w:rsidRPr="00742916" w:rsidRDefault="009F46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DE96ABC" w:rsidR="00905950" w:rsidRDefault="009F46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E8E89EF" w:rsidR="00D62D5D" w:rsidRPr="00EA2BC5" w:rsidRDefault="00DF25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3D1DD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E2281" w14:textId="77777777" w:rsidR="0039583F" w:rsidRDefault="0039583F" w:rsidP="00905950">
      <w:r>
        <w:separator/>
      </w:r>
    </w:p>
  </w:endnote>
  <w:endnote w:type="continuationSeparator" w:id="0">
    <w:p w14:paraId="70BB7563" w14:textId="77777777" w:rsidR="0039583F" w:rsidRDefault="0039583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4D6A" w14:textId="77777777" w:rsidR="0039583F" w:rsidRDefault="0039583F" w:rsidP="00905950">
      <w:r>
        <w:separator/>
      </w:r>
    </w:p>
  </w:footnote>
  <w:footnote w:type="continuationSeparator" w:id="0">
    <w:p w14:paraId="20D8D960" w14:textId="77777777" w:rsidR="0039583F" w:rsidRDefault="0039583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975F6"/>
    <w:multiLevelType w:val="hybridMultilevel"/>
    <w:tmpl w:val="7BB8C502"/>
    <w:lvl w:ilvl="0" w:tplc="56402AB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E63578"/>
    <w:multiLevelType w:val="hybridMultilevel"/>
    <w:tmpl w:val="6C58F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82879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96C08"/>
    <w:multiLevelType w:val="hybridMultilevel"/>
    <w:tmpl w:val="7C309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214552">
    <w:abstractNumId w:val="0"/>
  </w:num>
  <w:num w:numId="2" w16cid:durableId="170030945">
    <w:abstractNumId w:val="3"/>
  </w:num>
  <w:num w:numId="3" w16cid:durableId="2075422646">
    <w:abstractNumId w:val="2"/>
  </w:num>
  <w:num w:numId="4" w16cid:durableId="85473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7333"/>
    <w:rsid w:val="000C2AB9"/>
    <w:rsid w:val="000D2E2A"/>
    <w:rsid w:val="000E1BD2"/>
    <w:rsid w:val="000E6065"/>
    <w:rsid w:val="00131FD9"/>
    <w:rsid w:val="00135A63"/>
    <w:rsid w:val="0014261B"/>
    <w:rsid w:val="00190649"/>
    <w:rsid w:val="0020765C"/>
    <w:rsid w:val="002076BE"/>
    <w:rsid w:val="00217BEC"/>
    <w:rsid w:val="00227F6D"/>
    <w:rsid w:val="00233DA8"/>
    <w:rsid w:val="00274BEF"/>
    <w:rsid w:val="002926CB"/>
    <w:rsid w:val="00292893"/>
    <w:rsid w:val="00297C14"/>
    <w:rsid w:val="002F0880"/>
    <w:rsid w:val="00310D4A"/>
    <w:rsid w:val="0034228D"/>
    <w:rsid w:val="00355B0F"/>
    <w:rsid w:val="00393BDB"/>
    <w:rsid w:val="0039583F"/>
    <w:rsid w:val="003D1DD1"/>
    <w:rsid w:val="003D29E2"/>
    <w:rsid w:val="003E381C"/>
    <w:rsid w:val="003E4889"/>
    <w:rsid w:val="0042656D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A47FE"/>
    <w:rsid w:val="005B0A99"/>
    <w:rsid w:val="005D2F6C"/>
    <w:rsid w:val="00607AEB"/>
    <w:rsid w:val="00633E24"/>
    <w:rsid w:val="00651EAE"/>
    <w:rsid w:val="006534BF"/>
    <w:rsid w:val="00663D4A"/>
    <w:rsid w:val="006878B0"/>
    <w:rsid w:val="006A0AF8"/>
    <w:rsid w:val="006C7DB2"/>
    <w:rsid w:val="007124AE"/>
    <w:rsid w:val="00760B0A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E302F"/>
    <w:rsid w:val="009F4696"/>
    <w:rsid w:val="00A0216D"/>
    <w:rsid w:val="00A03B6D"/>
    <w:rsid w:val="00A27644"/>
    <w:rsid w:val="00A42282"/>
    <w:rsid w:val="00A444B1"/>
    <w:rsid w:val="00A654AF"/>
    <w:rsid w:val="00A70FBC"/>
    <w:rsid w:val="00A807BF"/>
    <w:rsid w:val="00A80F05"/>
    <w:rsid w:val="00A82DF8"/>
    <w:rsid w:val="00AE5499"/>
    <w:rsid w:val="00B346B8"/>
    <w:rsid w:val="00B35974"/>
    <w:rsid w:val="00B80860"/>
    <w:rsid w:val="00BB4B72"/>
    <w:rsid w:val="00BC29DC"/>
    <w:rsid w:val="00BD23E3"/>
    <w:rsid w:val="00BD5BD6"/>
    <w:rsid w:val="00BF0133"/>
    <w:rsid w:val="00BF09B6"/>
    <w:rsid w:val="00BF51F7"/>
    <w:rsid w:val="00C64A5C"/>
    <w:rsid w:val="00C6624A"/>
    <w:rsid w:val="00C91C6E"/>
    <w:rsid w:val="00C94F3E"/>
    <w:rsid w:val="00CA7366"/>
    <w:rsid w:val="00CD1040"/>
    <w:rsid w:val="00CE3013"/>
    <w:rsid w:val="00CF3D2D"/>
    <w:rsid w:val="00D2215C"/>
    <w:rsid w:val="00D2760D"/>
    <w:rsid w:val="00D62D5D"/>
    <w:rsid w:val="00D7132B"/>
    <w:rsid w:val="00D828D1"/>
    <w:rsid w:val="00D95C14"/>
    <w:rsid w:val="00DC4385"/>
    <w:rsid w:val="00DD4B25"/>
    <w:rsid w:val="00DF2536"/>
    <w:rsid w:val="00E241D6"/>
    <w:rsid w:val="00E40952"/>
    <w:rsid w:val="00E40D52"/>
    <w:rsid w:val="00E50D08"/>
    <w:rsid w:val="00EA2BC5"/>
    <w:rsid w:val="00EE3BEF"/>
    <w:rsid w:val="00F048F4"/>
    <w:rsid w:val="00F3074D"/>
    <w:rsid w:val="00F357A7"/>
    <w:rsid w:val="00F54B43"/>
    <w:rsid w:val="00F70C2D"/>
    <w:rsid w:val="00F74C63"/>
    <w:rsid w:val="00F85E55"/>
    <w:rsid w:val="00FB38FF"/>
    <w:rsid w:val="00FE70F7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9B674A-BED0-45FE-BE48-14AAF00D60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1159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2023-01-23T16:44:00Z</dcterms:created>
  <dcterms:modified xsi:type="dcterms:W3CDTF">2025-06-20T13:03:00Z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